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42B8F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42B8F">
        <w:rPr>
          <w:rFonts w:cs="Calibri"/>
          <w:b/>
          <w:color w:val="000000"/>
          <w:sz w:val="20"/>
          <w:szCs w:val="20"/>
          <w:lang w:val="sr-Latn-RS"/>
        </w:rPr>
        <w:t>02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342B8F" w:rsidRDefault="00342B8F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Симеона Пишчевића, угао Славу</w:t>
            </w:r>
            <w:r w:rsidR="00682684">
              <w:rPr>
                <w:rFonts w:cs="Arial"/>
                <w:color w:val="000000"/>
                <w:sz w:val="18"/>
                <w:szCs w:val="18"/>
                <w:lang w:val="sr-Cyrl-RS"/>
              </w:rPr>
              <w:t>јеве и Томе Здравковића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угао Шумске и Симе Милутиновића Сарајлије, угао Шумске и Которске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ED6BAB" w:rsidP="00342B8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42B8F"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Pr="005321DF" w:rsidRDefault="00156CA4" w:rsidP="00ED6BA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Симе Милутиновића Сарајлије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Default="00466FB2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B8F" w:rsidRPr="00342B8F" w:rsidRDefault="00342B8F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Стари Лединци,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Фрушкогорска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342B8F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466FB2" w:rsidRDefault="00466FB2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Пеци Поповића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466FB2" w:rsidRDefault="00466FB2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 78а (крак)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342B8F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  <w:r w:rsidR="00466FB2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905C98" w:rsidRDefault="00905C98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Војвођанске и Партизанске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905C98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9E2B54" w:rsidRDefault="009E2B54" w:rsidP="0058210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82108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 – Темерински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стуба семафора са лантернама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58" w:rsidRDefault="005A7958" w:rsidP="00612BF5">
      <w:r>
        <w:separator/>
      </w:r>
    </w:p>
  </w:endnote>
  <w:endnote w:type="continuationSeparator" w:id="0">
    <w:p w:rsidR="005A7958" w:rsidRDefault="005A795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58" w:rsidRDefault="005A7958" w:rsidP="00612BF5">
      <w:r>
        <w:separator/>
      </w:r>
    </w:p>
  </w:footnote>
  <w:footnote w:type="continuationSeparator" w:id="0">
    <w:p w:rsidR="005A7958" w:rsidRDefault="005A795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5A79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677D-D31A-41ED-80A6-4C244C7A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2025-12-02T08:44:00Z</cp:lastPrinted>
  <dcterms:created xsi:type="dcterms:W3CDTF">2025-12-02T08:38:00Z</dcterms:created>
  <dcterms:modified xsi:type="dcterms:W3CDTF">2025-12-02T08:56:00Z</dcterms:modified>
</cp:coreProperties>
</file>