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56CA4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156CA4">
        <w:rPr>
          <w:rFonts w:cs="Calibri"/>
          <w:b/>
          <w:color w:val="000000"/>
          <w:sz w:val="20"/>
          <w:szCs w:val="20"/>
          <w:lang w:val="sr-Cyrl-RS"/>
        </w:rPr>
        <w:t>8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7E" w:rsidRPr="004264B7" w:rsidRDefault="00156CA4" w:rsidP="005321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156CA4">
              <w:rPr>
                <w:rFonts w:cs="Arial"/>
                <w:color w:val="000000"/>
                <w:sz w:val="18"/>
                <w:szCs w:val="18"/>
                <w:lang w:val="sr-Cyrl-RS"/>
              </w:rPr>
              <w:t>Јегричка-продужетак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7E" w:rsidRDefault="00156CA4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5321D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Default="00ED6BAB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Моше Пијаде код бр.23</w:t>
            </w:r>
          </w:p>
          <w:p w:rsidR="00156CA4" w:rsidRPr="00ED6BAB" w:rsidRDefault="00156CA4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56CA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Милана Париповића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ED6BAB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156CA4" w:rsidRPr="00513ABE" w:rsidRDefault="00156CA4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ED6BAB" w:rsidRDefault="00ED6BAB" w:rsidP="005321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спој Буковачког пута и Везирца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156CA4" w:rsidP="005321D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Pr="005321DF" w:rsidRDefault="00156CA4" w:rsidP="00ED6BA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Симе Милутиновића Сарајлије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Default="004B5F6C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4B5F6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2270B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9E2B54" w:rsidRDefault="00156CA4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 w:rsidRPr="009E2B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Томислава Матасића и Тунислава Пауновића (Транџаментска)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B5F6C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Pr="005321DF" w:rsidRDefault="005321DF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3EB5">
              <w:rPr>
                <w:rFonts w:cs="Arial"/>
                <w:color w:val="000000"/>
                <w:sz w:val="18"/>
                <w:szCs w:val="18"/>
                <w:lang w:val="sr-Cyrl-RS"/>
              </w:rPr>
              <w:t>Професора Драгослава Милисављевића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BF3EB5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1C2B7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1C2B74" w:rsidRDefault="00156CA4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 w:rsidRPr="00156CA4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код бр.26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1C2B7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F3EB5" w:rsidRPr="006858A8" w:rsidRDefault="00BF3EB5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56CA4" w:rsidRPr="00815F91" w:rsidRDefault="00156CA4" w:rsidP="00156CA4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156CA4" w:rsidRPr="002C1907" w:rsidTr="003D67D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Default="00156CA4" w:rsidP="003D67D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7E413B" w:rsidRDefault="00156CA4" w:rsidP="00156CA4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556E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3</w:t>
            </w:r>
            <w:r w:rsidRPr="00556EE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Раковац-Змајевац)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Default="00156CA4" w:rsidP="003D67D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F3EB5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B5F6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bookmarkStart w:id="0" w:name="_GoBack"/>
      <w:bookmarkEnd w:id="0"/>
      <w:r w:rsidRPr="00815F91">
        <w:rPr>
          <w:rFonts w:cs="Arial"/>
          <w:b/>
          <w:color w:val="000000"/>
          <w:sz w:val="20"/>
          <w:szCs w:val="20"/>
          <w:lang w:val="sr-Cyrl-CS"/>
        </w:rPr>
        <w:t>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9E2B54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Станковића-Руменачка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Ударен и срушен семафорски равни стуб са пратећом опремом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618D4" w:rsidRPr="003977BD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618D4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156CA4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618D4" w:rsidRPr="003977BD" w:rsidRDefault="00156CA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</w:t>
      </w:r>
      <w:r w:rsidR="006618D4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618D4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618D4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6618D4">
        <w:rPr>
          <w:rFonts w:cs="Arial"/>
          <w:b/>
          <w:sz w:val="18"/>
          <w:szCs w:val="18"/>
          <w:lang w:val="sr-Cyrl-RS"/>
        </w:rPr>
        <w:t xml:space="preserve">    </w:t>
      </w:r>
      <w:r w:rsidR="006618D4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618D4" w:rsidRDefault="006618D4" w:rsidP="006618D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37" w:rsidRDefault="009B1237" w:rsidP="00612BF5">
      <w:r>
        <w:separator/>
      </w:r>
    </w:p>
  </w:endnote>
  <w:endnote w:type="continuationSeparator" w:id="0">
    <w:p w:rsidR="009B1237" w:rsidRDefault="009B123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37" w:rsidRDefault="009B1237" w:rsidP="00612BF5">
      <w:r>
        <w:separator/>
      </w:r>
    </w:p>
  </w:footnote>
  <w:footnote w:type="continuationSeparator" w:id="0">
    <w:p w:rsidR="009B1237" w:rsidRDefault="009B123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B12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954C-0E66-471C-A094-EDAA69BB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2025-11-27T08:09:00Z</cp:lastPrinted>
  <dcterms:created xsi:type="dcterms:W3CDTF">2025-11-27T07:57:00Z</dcterms:created>
  <dcterms:modified xsi:type="dcterms:W3CDTF">2025-11-28T07:28:00Z</dcterms:modified>
</cp:coreProperties>
</file>