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D9682C">
        <w:rPr>
          <w:rFonts w:cs="Calibri"/>
          <w:b/>
          <w:color w:val="000000"/>
          <w:sz w:val="20"/>
          <w:szCs w:val="20"/>
          <w:lang w:val="sr-Cyrl-RS"/>
        </w:rPr>
        <w:t>Петак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D9682C">
        <w:rPr>
          <w:rFonts w:cs="Calibri"/>
          <w:b/>
          <w:color w:val="000000"/>
          <w:sz w:val="20"/>
          <w:szCs w:val="20"/>
          <w:lang w:val="sr-Latn-RS"/>
        </w:rPr>
        <w:t>17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FB6BA8" w:rsidP="00FB6B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  <w:r w:rsidR="0007070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Пионирска, угао Раде Кондића/ Руменачке, Димитрија Лазарова Раше код Браће Бошњак, угао Степе Степановћа/ Јована Дучића, Иве Андрића код бр.23 и бр.71, угао Васе Стајића/ Војвођанских бригада, Раде Кончара код Цара Лазара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8D57DF" w:rsidP="00FB567D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B6BA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A8" w:rsidRDefault="00FB6BA8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FB6BA8" w:rsidRDefault="00FB6BA8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A8" w:rsidRPr="00FB6BA8" w:rsidRDefault="00FB6BA8" w:rsidP="00FB6B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Чурушка, Јожеф Атиле, Булевар патријарха Павла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A8" w:rsidRDefault="00FB6BA8" w:rsidP="00FB567D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3C7E96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F9" w:rsidRPr="00954554" w:rsidRDefault="00324EF9" w:rsidP="00FB6B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24EF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FB6BA8">
              <w:rPr>
                <w:rFonts w:cs="Arial"/>
                <w:color w:val="000000"/>
                <w:sz w:val="18"/>
                <w:szCs w:val="18"/>
                <w:lang w:val="sr-Cyrl-RS"/>
              </w:rPr>
              <w:t>Клисански пут 13а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FB6BA8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8D57DF" w:rsidP="008D57DF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954554"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954554"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Коче Коларова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Pr="00AB7CE6" w:rsidRDefault="003C7E96" w:rsidP="003C7E9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  <w:r w:rsidR="00AB7CE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Браће Бошњак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EA6EF9" w:rsidP="003C7E9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8D57DF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  <w:r w:rsidR="00324EF9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 w:rsidR="00FB6BA8"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Default="00FB6BA8" w:rsidP="00FB6B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3C7E9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 Мике Стојаковића</w:t>
            </w:r>
          </w:p>
          <w:p w:rsidR="00FB6BA8" w:rsidRPr="00621F39" w:rsidRDefault="00FB6BA8" w:rsidP="00FB6B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B6BA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угао Десанке Максимовић/ Симе Милутиновића Сарајлије, угао Десанке Максимовић/ Богдана Поповића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A8" w:rsidRDefault="00FB6BA8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  <w:p w:rsidR="00FB6BA8" w:rsidRDefault="00FB6BA8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7A3B06" w:rsidRDefault="003C7E96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96" w:rsidRPr="004D2712" w:rsidRDefault="003C7E96" w:rsidP="003C7E9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AF223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C0FCF">
              <w:rPr>
                <w:rFonts w:cs="Arial"/>
                <w:color w:val="000000"/>
                <w:sz w:val="18"/>
                <w:szCs w:val="18"/>
                <w:lang w:val="sr-Cyrl-RS"/>
              </w:rPr>
              <w:t>угао Пожарне/ Шесте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96" w:rsidRDefault="007C0FCF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сливничке везе</w:t>
            </w:r>
          </w:p>
        </w:tc>
      </w:tr>
      <w:tr w:rsidR="00FB567D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FB567D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AF223F" w:rsidP="0095455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</w:p>
          <w:p w:rsidR="003D4D0C" w:rsidRPr="00AF223F" w:rsidRDefault="003D4D0C" w:rsidP="0095455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7D" w:rsidRDefault="003C7E96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3D4D0C" w:rsidRDefault="003D4D0C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AF223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3F" w:rsidRDefault="003C7E9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3F" w:rsidRPr="00AF223F" w:rsidRDefault="00AF223F" w:rsidP="0095455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Ковиљ, </w:t>
            </w:r>
            <w:r w:rsidR="004D2712">
              <w:rPr>
                <w:rFonts w:cs="Arial"/>
                <w:color w:val="000000"/>
                <w:sz w:val="18"/>
                <w:szCs w:val="18"/>
                <w:lang w:val="sr-Cyrl-RS"/>
              </w:rPr>
              <w:t>пут за Гар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диновце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3F" w:rsidRDefault="00AF223F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C70733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3977BD" w:rsidRDefault="00C7073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Pr="00C70733" w:rsidRDefault="00CD5A82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7D723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F831D1">
              <w:rPr>
                <w:rFonts w:cs="Arial"/>
                <w:color w:val="000000"/>
                <w:sz w:val="18"/>
                <w:szCs w:val="18"/>
                <w:lang w:val="sr-Cyrl-RS"/>
              </w:rPr>
              <w:t>Трг незнаног јунака</w:t>
            </w:r>
            <w:r w:rsidR="00C7073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33" w:rsidRDefault="00A853B8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попречних </w:t>
            </w:r>
            <w:r w:rsidR="00F831D1">
              <w:rPr>
                <w:rFonts w:cs="Arial"/>
                <w:color w:val="000000"/>
                <w:sz w:val="18"/>
                <w:szCs w:val="18"/>
                <w:lang w:val="sr-Cyrl-RS"/>
              </w:rPr>
              <w:t>и уздужних линија</w:t>
            </w:r>
            <w:bookmarkStart w:id="0" w:name="_GoBack"/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на коловозу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831D1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 – Живојина Ћулума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2C5903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F831D1">
              <w:rPr>
                <w:rFonts w:cs="Arial"/>
                <w:color w:val="000000"/>
                <w:sz w:val="18"/>
                <w:szCs w:val="18"/>
                <w:lang w:val="sr-Cyrl-RS"/>
              </w:rPr>
              <w:t>тастера за слепе и слабовиде са звучним сигналом</w:t>
            </w:r>
          </w:p>
        </w:tc>
      </w:tr>
      <w:tr w:rsidR="00F36D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3977BD" w:rsidRDefault="00F36D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F36D54" w:rsidRDefault="002C5903" w:rsidP="0076211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F831D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F831D1" w:rsidRPr="00F831D1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Лазара – Цара Душана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Default="00F831D1" w:rsidP="004D271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зеленог возача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F831D1" w:rsidP="0076211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F831D1" w:rsidP="004D271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Прање семафора по раскрсницама у граду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054" w:rsidRDefault="00EF4054" w:rsidP="00612BF5">
      <w:r>
        <w:separator/>
      </w:r>
    </w:p>
  </w:endnote>
  <w:endnote w:type="continuationSeparator" w:id="0">
    <w:p w:rsidR="00EF4054" w:rsidRDefault="00EF4054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054" w:rsidRDefault="00EF4054" w:rsidP="00612BF5">
      <w:r>
        <w:separator/>
      </w:r>
    </w:p>
  </w:footnote>
  <w:footnote w:type="continuationSeparator" w:id="0">
    <w:p w:rsidR="00EF4054" w:rsidRDefault="00EF4054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EF405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E32B7-EB05-46A0-9169-E77A6631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39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2025-10-17T06:04:00Z</cp:lastPrinted>
  <dcterms:created xsi:type="dcterms:W3CDTF">2025-10-17T05:50:00Z</dcterms:created>
  <dcterms:modified xsi:type="dcterms:W3CDTF">2025-10-17T06:31:00Z</dcterms:modified>
</cp:coreProperties>
</file>