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E2433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FE2433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20" w:rsidRPr="001E73A9" w:rsidRDefault="00F5112F" w:rsidP="001E73A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311E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>веза Јована Ристића и Бранка Ћопића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8F" w:rsidRDefault="008F0E20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Default="00311EF6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1E73A9" w:rsidRDefault="001E73A9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F0E2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Сечањска крак код бр.9 </w:t>
            </w:r>
          </w:p>
          <w:p w:rsidR="001E73A9" w:rsidRPr="00DF4DBC" w:rsidRDefault="001E73A9" w:rsidP="001E73A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Боже Кузмановића и Савске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Default="00311EF6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1E73A9" w:rsidRDefault="001E73A9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1E73A9" w:rsidRDefault="001E73A9" w:rsidP="001E73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6" w:rsidRPr="00A46BB6" w:rsidRDefault="00A46BB6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код бр.2а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>,</w:t>
            </w:r>
          </w:p>
          <w:p w:rsidR="001E73A9" w:rsidRDefault="001E73A9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</w:t>
            </w:r>
            <w:r w:rsidR="00A46BB6"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гао Горње Сајлово и Симе Ћирковића</w:t>
            </w:r>
          </w:p>
          <w:p w:rsidR="001E73A9" w:rsidRPr="00D16AED" w:rsidRDefault="001E73A9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Горње Сајлово и Драгана Бандића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A46BB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CB7C37" w:rsidP="00A46B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46BB6">
              <w:rPr>
                <w:rFonts w:cs="Arial"/>
                <w:color w:val="000000"/>
                <w:sz w:val="18"/>
                <w:szCs w:val="18"/>
                <w:lang w:val="sr-Cyrl-RS"/>
              </w:rPr>
              <w:t>Раде Смиљанова од Велебитске до Орахове</w:t>
            </w:r>
            <w:bookmarkStart w:id="0" w:name="_GoBack"/>
            <w:bookmarkEnd w:id="0"/>
          </w:p>
          <w:p w:rsidR="001E73A9" w:rsidRPr="00AF7A8A" w:rsidRDefault="001E73A9" w:rsidP="00A46B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угао Велебитске и Раде Смиљанова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A46BB6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1E73A9" w:rsidRDefault="001E73A9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AF7A8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Pr="00AF7A8A" w:rsidRDefault="00440F22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 (део), бус окретница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440F22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</w:t>
            </w:r>
            <w:r w:rsidR="00CB7C37">
              <w:rPr>
                <w:rFonts w:cs="Arial"/>
                <w:color w:val="000000"/>
                <w:sz w:val="18"/>
                <w:szCs w:val="18"/>
                <w:lang w:val="sr-Cyrl-RS"/>
              </w:rPr>
              <w:t>канала</w:t>
            </w:r>
          </w:p>
        </w:tc>
      </w:tr>
      <w:tr w:rsidR="001E73A9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F5112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, Јегричка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C41B63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1E73A9" w:rsidRDefault="001E73A9" w:rsidP="001E73A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1E73A9" w:rsidTr="000556C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A9" w:rsidRDefault="001E73A9" w:rsidP="000556C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A9" w:rsidRDefault="001E73A9" w:rsidP="001E73A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100 (Петроварадин, Рељковићева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A9" w:rsidRDefault="001E73A9" w:rsidP="000556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B7C37" w:rsidRDefault="00CB7C37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1E73A9" w:rsidRPr="004141ED" w:rsidRDefault="001E73A9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FE2433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E2433" w:rsidRPr="00FE2433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FE2433" w:rsidP="00FE24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FE24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Рељковићева </w:t>
            </w:r>
            <w:r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>на делу државног пута II A 100</w:t>
            </w:r>
            <w:r w:rsidRPr="00FE24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E2433" w:rsidRPr="00FE2433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FE2433" w:rsidP="00FE24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>Штросмајерова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 за потребе снимања филма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016272" w:rsidP="00FE24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E2433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 – Булевар Кнеза Милоша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FE2433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>етонирање постоља хаварисаног стуба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38" w:rsidRDefault="00413338" w:rsidP="00612BF5">
      <w:r>
        <w:separator/>
      </w:r>
    </w:p>
  </w:endnote>
  <w:endnote w:type="continuationSeparator" w:id="0">
    <w:p w:rsidR="00413338" w:rsidRDefault="0041333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38" w:rsidRDefault="00413338" w:rsidP="00612BF5">
      <w:r>
        <w:separator/>
      </w:r>
    </w:p>
  </w:footnote>
  <w:footnote w:type="continuationSeparator" w:id="0">
    <w:p w:rsidR="00413338" w:rsidRDefault="0041333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13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A4DF-C111-4424-B9B6-7A34F7F4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309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16</cp:revision>
  <cp:lastPrinted>2025-05-19T06:59:00Z</cp:lastPrinted>
  <dcterms:created xsi:type="dcterms:W3CDTF">2025-05-15T09:24:00Z</dcterms:created>
  <dcterms:modified xsi:type="dcterms:W3CDTF">2025-05-22T09:19:00Z</dcterms:modified>
</cp:coreProperties>
</file>