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92D2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B04D9">
        <w:rPr>
          <w:rFonts w:cs="Calibri"/>
          <w:b/>
          <w:color w:val="000000"/>
          <w:sz w:val="20"/>
          <w:szCs w:val="20"/>
          <w:lang w:val="sr-Cyrl-RS"/>
        </w:rPr>
        <w:t>Четвртак</w:t>
      </w:r>
      <w:r w:rsidR="00A92D28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B04D9">
        <w:rPr>
          <w:rFonts w:cs="Calibri"/>
          <w:b/>
          <w:color w:val="000000"/>
          <w:sz w:val="20"/>
          <w:szCs w:val="20"/>
          <w:lang w:val="sr-Latn-RS"/>
        </w:rPr>
        <w:t>10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116"/>
        <w:gridCol w:w="5016"/>
      </w:tblGrid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158A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DF" w:rsidRPr="00F455A8" w:rsidRDefault="0067484E" w:rsidP="00601AF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780F0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1AFC">
              <w:rPr>
                <w:rFonts w:cs="Arial"/>
                <w:color w:val="000000"/>
                <w:sz w:val="18"/>
                <w:szCs w:val="18"/>
                <w:lang w:val="sr-Cyrl-RS"/>
              </w:rPr>
              <w:t>Крилова</w:t>
            </w:r>
            <w:r w:rsidR="00AA4F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158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158AE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површине</w:t>
            </w:r>
            <w:r w:rsidR="0067484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AE" w:rsidRPr="00AB746B" w:rsidRDefault="0011441A" w:rsidP="005A2C6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01AFC">
              <w:rPr>
                <w:rFonts w:cs="Arial"/>
                <w:color w:val="000000"/>
                <w:sz w:val="18"/>
                <w:szCs w:val="18"/>
                <w:lang w:val="sr-Cyrl-RS"/>
              </w:rPr>
              <w:t>Книнска крак код бр.151а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601AFC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</w:t>
            </w:r>
            <w:r w:rsidR="00A158A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оправка коловоза </w:t>
            </w:r>
            <w:r w:rsidR="001E35B0">
              <w:rPr>
                <w:rFonts w:cs="Arial"/>
                <w:color w:val="000000"/>
                <w:sz w:val="18"/>
                <w:szCs w:val="18"/>
                <w:lang w:val="sr-Cyrl-RS"/>
              </w:rPr>
              <w:t>асфалтом</w:t>
            </w:r>
          </w:p>
        </w:tc>
      </w:tr>
      <w:tr w:rsidR="009C1BBF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Pr="009C1BBF" w:rsidRDefault="00E85FDF" w:rsidP="00601AF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C1BBF" w:rsidRPr="009C1BB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C1BB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1AFC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сајам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601AFC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AB746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601AF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Pr="001E35B0" w:rsidRDefault="00AC1B70" w:rsidP="00A158A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E35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Доње сајлово</w:t>
            </w:r>
            <w:r w:rsidR="00C57EE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C57EE7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355EC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250E9B" w:rsidP="00250E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Милице/ Дунавска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250E9B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темеља за постављање привремене саобраћајне сигнализације</w:t>
            </w:r>
          </w:p>
        </w:tc>
      </w:tr>
      <w:tr w:rsidR="00EB075B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601AF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F541B4" w:rsidRDefault="00C41B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  <w:r w:rsidR="00F541B4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283D78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6E00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  <w:r w:rsidR="00283D78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Default="00C41B63" w:rsidP="00601AF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C41B6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1AFC">
              <w:rPr>
                <w:rFonts w:cs="Arial"/>
                <w:color w:val="000000"/>
                <w:sz w:val="18"/>
                <w:szCs w:val="18"/>
                <w:lang w:val="sr-Cyrl-RS"/>
              </w:rPr>
              <w:t>Кнежев парк – присупна саобраћајница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Default="00601AFC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E00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Pr="009B65DB" w:rsidRDefault="009B65DB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Каменички па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C41B63" w:rsidRPr="002C1907" w:rsidTr="00AC1B7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Default="00C41B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Pr="00C41B63" w:rsidRDefault="00C41B63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63" w:rsidRPr="00ED4469" w:rsidRDefault="00C41B63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</w:tbl>
    <w:p w:rsidR="00C41B63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073F4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3977BD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Pr="00F541B4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F4" w:rsidRDefault="00F073F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DA5B32" w:rsidP="00CC07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привременог семафора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7D8" w:rsidRDefault="00A877D8" w:rsidP="00612BF5">
      <w:r>
        <w:separator/>
      </w:r>
    </w:p>
  </w:endnote>
  <w:endnote w:type="continuationSeparator" w:id="0">
    <w:p w:rsidR="00A877D8" w:rsidRDefault="00A877D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7D8" w:rsidRDefault="00A877D8" w:rsidP="00612BF5">
      <w:r>
        <w:separator/>
      </w:r>
    </w:p>
  </w:footnote>
  <w:footnote w:type="continuationSeparator" w:id="0">
    <w:p w:rsidR="00A877D8" w:rsidRDefault="00A877D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877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77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EE7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95CF-A684-45A5-B5CF-C654B782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2025-04-09T05:21:00Z</cp:lastPrinted>
  <dcterms:created xsi:type="dcterms:W3CDTF">2025-04-10T05:17:00Z</dcterms:created>
  <dcterms:modified xsi:type="dcterms:W3CDTF">2025-04-10T05:23:00Z</dcterms:modified>
</cp:coreProperties>
</file>