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41034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41034">
        <w:rPr>
          <w:rFonts w:cs="Arial"/>
          <w:b/>
          <w:color w:val="000000"/>
          <w:sz w:val="18"/>
          <w:szCs w:val="18"/>
          <w:lang w:val="sr-Latn-RS"/>
        </w:rPr>
        <w:t>04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226CB0" w:rsidP="00226C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0F7368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226CB0">
              <w:rPr>
                <w:rFonts w:cs="Arial"/>
                <w:color w:val="000000"/>
                <w:sz w:val="19"/>
                <w:szCs w:val="19"/>
                <w:lang w:val="sr-Cyrl-RS"/>
              </w:rPr>
              <w:t>рекреативне површине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F76BA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D5D5D" w:rsidRDefault="00226C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Мирослава Антића, Повртарска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226C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Јожеф Атиле, Александра Белића, Далматинска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 12-16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8C151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236E2" w:rsidRDefault="008C151A" w:rsidP="008C151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26CB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8C151A">
              <w:rPr>
                <w:rFonts w:cs="Arial"/>
                <w:color w:val="000000"/>
                <w:sz w:val="20"/>
                <w:szCs w:val="20"/>
                <w:lang w:val="sr-Cyrl-RS"/>
              </w:rPr>
              <w:t>Транџамент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Default="008C151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C151A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Default="008C151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Pr="008C151A" w:rsidRDefault="008C151A" w:rsidP="008C151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Гајева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Pr="005D681E" w:rsidRDefault="008C151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1152B0" w:rsidP="001152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952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Гагаринова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ED5DEC" w:rsidP="0076379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</w:t>
            </w:r>
            <w:r w:rsidR="00763796">
              <w:rPr>
                <w:rFonts w:cs="Arial"/>
                <w:color w:val="000000"/>
                <w:sz w:val="20"/>
                <w:szCs w:val="20"/>
                <w:lang w:val="sr-Cyrl-RS"/>
              </w:rPr>
              <w:t>на успоривачима брзине</w:t>
            </w:r>
          </w:p>
        </w:tc>
      </w:tr>
      <w:tr w:rsidR="00DD5D5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Default="00DD5D5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DD5D5D" w:rsidRDefault="001152B0" w:rsidP="00033F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D5D5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33FD2">
              <w:rPr>
                <w:rFonts w:cs="Arial"/>
                <w:color w:val="000000"/>
                <w:sz w:val="20"/>
                <w:szCs w:val="20"/>
                <w:lang w:val="sr-Cyrl-RS"/>
              </w:rPr>
              <w:t>Мирослава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Антића, Повртарска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5D681E" w:rsidRDefault="00CF6C49" w:rsidP="001152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</w:t>
            </w:r>
            <w:r w:rsidR="00DD5D5D">
              <w:rPr>
                <w:rFonts w:cs="Arial"/>
                <w:color w:val="000000"/>
                <w:sz w:val="20"/>
                <w:szCs w:val="20"/>
                <w:lang w:val="sr-Cyrl-RS"/>
              </w:rPr>
              <w:t>остављање вертикалне сигнализације ТРС С-</w:t>
            </w:r>
            <w:r w:rsidR="001152B0">
              <w:rPr>
                <w:rFonts w:cs="Arial"/>
                <w:color w:val="000000"/>
                <w:sz w:val="20"/>
                <w:szCs w:val="20"/>
                <w:lang w:val="sr-Cyrl-RS"/>
              </w:rPr>
              <w:t>216/23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1152B0" w:rsidP="001152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057F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1152B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привременог семафора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2920E8" w:rsidP="001152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57F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152B0">
              <w:rPr>
                <w:rFonts w:cs="Arial"/>
                <w:color w:val="000000"/>
                <w:sz w:val="20"/>
                <w:szCs w:val="20"/>
                <w:lang w:val="sr-Cyrl-RS"/>
              </w:rPr>
              <w:t>Шајкашка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1152B0" w:rsidP="001152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програмске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плоче, контрола комуникације 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E7" w:rsidRDefault="007B3DE7" w:rsidP="00612BF5">
      <w:r>
        <w:separator/>
      </w:r>
    </w:p>
  </w:endnote>
  <w:endnote w:type="continuationSeparator" w:id="0">
    <w:p w:rsidR="007B3DE7" w:rsidRDefault="007B3DE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E7" w:rsidRDefault="007B3DE7" w:rsidP="00612BF5">
      <w:r>
        <w:separator/>
      </w:r>
    </w:p>
  </w:footnote>
  <w:footnote w:type="continuationSeparator" w:id="0">
    <w:p w:rsidR="007B3DE7" w:rsidRDefault="007B3DE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B3D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ECE3-D40F-4C77-84B9-BE88C937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2024-03-01T07:13:00Z</cp:lastPrinted>
  <dcterms:created xsi:type="dcterms:W3CDTF">2024-03-04T07:00:00Z</dcterms:created>
  <dcterms:modified xsi:type="dcterms:W3CDTF">2024-03-04T07:39:00Z</dcterms:modified>
</cp:coreProperties>
</file>